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7CED1" w14:textId="2E887809" w:rsidR="009410D4" w:rsidRDefault="3D32ED4E" w:rsidP="19EEB81F">
      <w:pPr>
        <w:jc w:val="center"/>
      </w:pPr>
      <w:r w:rsidRPr="19EEB81F">
        <w:rPr>
          <w:u w:val="single"/>
        </w:rPr>
        <w:t>R035 Personal Learning Checklist</w:t>
      </w:r>
    </w:p>
    <w:tbl>
      <w:tblPr>
        <w:tblW w:w="11175" w:type="dxa"/>
        <w:tblInd w:w="-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40"/>
        <w:gridCol w:w="7140"/>
        <w:gridCol w:w="675"/>
        <w:gridCol w:w="630"/>
        <w:gridCol w:w="690"/>
      </w:tblGrid>
      <w:tr w:rsidR="009410D4" w14:paraId="6867318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1B8B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Topic Area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6176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you should know</w:t>
            </w:r>
          </w:p>
        </w:tc>
        <w:tc>
          <w:tcPr>
            <w:tcW w:w="6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CE07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highlight w:val="red"/>
              </w:rPr>
            </w:pPr>
            <w:r>
              <w:rPr>
                <w:rFonts w:ascii="Comic Sans MS" w:eastAsia="Comic Sans MS" w:hAnsi="Comic Sans MS" w:cs="Comic Sans MS"/>
                <w:b/>
              </w:rPr>
              <w:t>R</w:t>
            </w:r>
          </w:p>
        </w:tc>
        <w:tc>
          <w:tcPr>
            <w:tcW w:w="63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9438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</w:t>
            </w:r>
          </w:p>
        </w:tc>
        <w:tc>
          <w:tcPr>
            <w:tcW w:w="6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299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</w:t>
            </w:r>
          </w:p>
        </w:tc>
      </w:tr>
      <w:tr w:rsidR="009410D4" w14:paraId="46D4BC55" w14:textId="77777777">
        <w:trPr>
          <w:trHeight w:val="440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E4FF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TA1 - The rights of service users in health and social care settings </w:t>
            </w: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013F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1.1 Types of Care settings</w:t>
            </w:r>
          </w:p>
        </w:tc>
      </w:tr>
      <w:tr w:rsidR="009410D4" w14:paraId="029779C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D8D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0F97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Health care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CDC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0E6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623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F9D38A0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77B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CE8A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Social care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840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CD7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498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7178FB8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2CB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331C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1.2 - The rights of service users</w:t>
            </w:r>
          </w:p>
        </w:tc>
      </w:tr>
      <w:tr w:rsidR="009410D4" w14:paraId="2190CCE5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317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FE0B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Choice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A9B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84E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C2E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3FDA500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30D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F5DB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Confidentiality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CA8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22C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5EE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88EEF43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9A8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5F31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Protection from abuse and harm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BF3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170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C84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09234C9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CD8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CAD8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Equal and fair treatment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996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1BE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113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C5E0234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D9B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FB06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1.3 - The benefits to service users’ health and wellbeing when their rights are maintained </w:t>
            </w:r>
          </w:p>
        </w:tc>
      </w:tr>
      <w:tr w:rsidR="009410D4" w14:paraId="018C974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436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CD0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Empowerment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choice, control, independence, self-reliance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029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D33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D0A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C890BA2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402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1AD1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High self-esteem - value, respect, positive mental health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875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509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3D8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EF4AF3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35A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D514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Service users’ needs are met - appropriate care or treatment, improving physical or mental health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4DD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ED9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A40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15DE8B2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7E3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FF22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Trust - reassurance and confidence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936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4D9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EFF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5906652" w14:textId="77777777">
        <w:trPr>
          <w:trHeight w:val="440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A1D8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TA2 - Person-Centred values </w:t>
            </w: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C99D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2.1 - Person-centred values of care and how they are applied by service providers </w:t>
            </w:r>
          </w:p>
        </w:tc>
      </w:tr>
      <w:tr w:rsidR="009410D4" w14:paraId="3CDBCC53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534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6518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Individuality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1A4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86A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C0B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3EDC30DF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6D8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E5E1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Choice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EE4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4E3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7D1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F500FA3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B53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573A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Rights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07C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A14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0DC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EE85E9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CE9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053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Independence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C63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A1D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877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2403AD6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913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F47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Privacy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C78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83D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F4B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750A084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0C5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5554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Dignity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245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4F7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040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CE40C89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A3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77C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Respect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CD4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F81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3A2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0D361F5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D53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529C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Partnership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E3E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7F8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E04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2CDDDD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BD2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A5FC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Encourage decision making of service user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65D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239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A8C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AB9B411" w14:textId="77777777">
        <w:trPr>
          <w:trHeight w:val="975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3FE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1647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Qualities of a service provider: the six Cs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635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716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347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F4B68E5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D86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B45E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2.2. - Benefits of applying the person centred values </w:t>
            </w:r>
          </w:p>
        </w:tc>
      </w:tr>
      <w:tr w:rsidR="009410D4" w14:paraId="2682C40C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DEA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6EC1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Benefits for service providers of applying the person-centred values of care</w:t>
            </w:r>
          </w:p>
        </w:tc>
      </w:tr>
      <w:tr w:rsidR="009410D4" w14:paraId="490F81C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C35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EFA5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Provides clear guidelines for the standards of care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5D4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D44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9C0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613214E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8E1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667D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Improves job satisfaction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9F5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26A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77D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3930CBF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96C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801E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Maintains or improves quality of life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17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31B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A22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7B58892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A5D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CEAD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Supports rights to choice and consultation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8FF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339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31A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F244D9C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05A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D5D9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Supports service practitioners to develop their skills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BB2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82E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35A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8FC3922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37A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1326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Enables the sharing of good practice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75B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D05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56F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32410B1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C88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FAEC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Benefits for service users of applying the person-centred values of care </w:t>
            </w:r>
          </w:p>
        </w:tc>
      </w:tr>
      <w:tr w:rsidR="009410D4" w14:paraId="4C31B646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31C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E3E8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Ensure standardisation of care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6B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30C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9A3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369B19C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7F2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18AB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Improves the quality of care being given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2A9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C8B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DBB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C4E2339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803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AACF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Maintains or improves the quality of life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8A5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D57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0AE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0E546AC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4EF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82E4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Supports service users to develop their strengths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2AA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7A5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8F6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E908512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0FA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157F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2.3 - Effects on service users’ health and wellbeing if the person-centred values are not applied </w:t>
            </w:r>
          </w:p>
        </w:tc>
      </w:tr>
      <w:tr w:rsidR="009410D4" w14:paraId="0C81F723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FED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8A19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Physical effects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E02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612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1FD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0CF15D0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BB9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E9A5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Intellectual effects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208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CC3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C55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A8C044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8E6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B879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Emotional effects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E1B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B2B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63B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90EF59A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C70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3534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Social effects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E7A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C53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BCD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4F0A59F" w14:textId="77777777">
        <w:trPr>
          <w:trHeight w:val="440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D8E8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TA3 - Effective communication in health and social care settings </w:t>
            </w: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0C75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3.1 - The importance of verbal communication skills in health and social care settings </w:t>
            </w:r>
          </w:p>
        </w:tc>
      </w:tr>
      <w:tr w:rsidR="009410D4" w14:paraId="1CF56BDF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725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780D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Adapting communication to meet the needs of the service user or situation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506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7CC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8D5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805131A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0A0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807D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Clarity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F0C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28E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0B5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8FEB966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B34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59D2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Empathy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904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B61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FA2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9E4EACB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701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3418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Patience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3B5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0C9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EFD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A8AE020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1F7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3C5A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appropriate vocabulary (no jargon)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343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14E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6DA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6F6B4EA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2AA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37D4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Tone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BBF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1D8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FCD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B5FF76C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70D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B1CA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Volume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749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89E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EE6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7C779C0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D19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474C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FB1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4C7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75A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3F54D67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B9E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CD21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Willingness to contribute to team working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284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1BF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82F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E200619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443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C9EB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The importance of non-verbal communication skills in health and social care settings </w:t>
            </w:r>
          </w:p>
        </w:tc>
      </w:tr>
      <w:tr w:rsidR="009410D4" w14:paraId="10E81C34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E31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ECC7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Adapting communication to meet the needs of the service user or situation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7F0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4A8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DBF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07F8C6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BF9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253A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Eye contact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C5B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A8D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4CF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C73DEA5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E10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A28F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Facial expressions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19B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A20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8A4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F973FC2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65C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D390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Gestures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207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577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28B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312EE4E6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EDB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3397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Positive body language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101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C29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68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94F69DF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261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4433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Sense of humour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334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904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755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320524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57D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C0E8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Positioning - space, height, personal space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554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6C3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871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40CD70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597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04BE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3.3 - The importance of active listening in health and social care settings </w:t>
            </w:r>
          </w:p>
        </w:tc>
      </w:tr>
      <w:tr w:rsidR="009410D4" w14:paraId="58F92530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C20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31C7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Posture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71B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4BD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CF6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3AB99EF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97F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119D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Eye contact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972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0C0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9C5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D00104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47F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4013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Nodding agreement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F54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F04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7A5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D8C4282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683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83C4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Showing empathy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B20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5B8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265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2CA0AB8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39C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B593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Clarifying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B56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D51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999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A8FD6A8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13C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9875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Summarising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67D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8AC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E9A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145B2B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B1D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5188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3.4 - The importance of special methods of communication in health and social care settings </w:t>
            </w:r>
          </w:p>
        </w:tc>
      </w:tr>
      <w:tr w:rsidR="009410D4" w14:paraId="6067BC2C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B87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1208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Advocates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993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CAC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923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EDA76EA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BCA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1B64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Braille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C04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C57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B70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3F9515AA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DF4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77FD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British Sign Language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E14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303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C29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C53D1B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E96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1686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Interpreters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EC4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DC5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34A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A7F46E3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23E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A358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Makaton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50E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1B3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F0B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36A03C0E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6B5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288A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Voice-activated software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2AC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A6D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013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D499EDB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B61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2B08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3.5 - The importance of effective communication in health and social care settings </w:t>
            </w:r>
          </w:p>
        </w:tc>
      </w:tr>
      <w:tr w:rsidR="009410D4" w14:paraId="63264A89" w14:textId="77777777">
        <w:trPr>
          <w:trHeight w:val="40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264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43A5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Supports the care va;eus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EB8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8B0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AED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9B52480" w14:textId="77777777">
        <w:trPr>
          <w:trHeight w:val="40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55F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C9A9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Helps to meet service users’ needs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259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2F5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627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5F32E5F" w14:textId="77777777">
        <w:trPr>
          <w:trHeight w:val="40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485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5B83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Protects the rights of service users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95B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7C1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E8B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4851473" w14:textId="77777777">
        <w:trPr>
          <w:trHeight w:val="40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B43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D403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impact of good communication skills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40B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A81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755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9A25971" w14:textId="77777777">
        <w:trPr>
          <w:trHeight w:val="40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6B4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35A1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impact of poor communication skills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0DF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C56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E60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13C2E9B2" w14:textId="77777777">
        <w:trPr>
          <w:trHeight w:val="440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F9ED" w14:textId="77777777" w:rsidR="009410D4" w:rsidRDefault="00AE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TA4 - Protecting service users and service providers in health and social care settings </w:t>
            </w: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DA92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4.1 - Safeguarding </w:t>
            </w:r>
          </w:p>
        </w:tc>
      </w:tr>
      <w:tr w:rsidR="009410D4" w14:paraId="29EF1BA1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1AE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122F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Service users who need safeguarding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536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E82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96C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439F761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AB3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E12E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Impacts for service users of a lack of safeguarding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5BC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D8B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45F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4DCB705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335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1236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Safeguarding procedures in care settings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678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6B9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D5D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0890D3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43E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1140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Safeguarding training for all staff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8D8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669C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3E1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437EBBF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B40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51D8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Disclosure and Barring Service (DBS) checks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B03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467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0EF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64EF384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E11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2B7B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4.2 - Infection prevention</w:t>
            </w:r>
          </w:p>
        </w:tc>
      </w:tr>
      <w:tr w:rsidR="009410D4" w14:paraId="2BA0E00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BCB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5176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General cleanliness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FB8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285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5C7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107D34A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391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262B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Personal hygiene measures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F32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B7A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4A6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68E5AC5B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AC7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A20E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PPE (personal protective equipment)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D5D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826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A4F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7624EDC4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141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D248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4.3 - Safety procedures and measures </w:t>
            </w:r>
          </w:p>
        </w:tc>
      </w:tr>
      <w:tr w:rsidR="009410D4" w14:paraId="641C098F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81B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6F7E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Safety procedures e.g. risk assessment, fire drill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08D9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2FA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8DD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05518E49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AE9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58BB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Safety measures e.g. warning signs, fire safety notice,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C62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16FE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F10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1405917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39FF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1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BD4F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4.4 - How security measures protect care service users and staff </w:t>
            </w:r>
          </w:p>
        </w:tc>
      </w:tr>
      <w:tr w:rsidR="009410D4" w14:paraId="4A9E3994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959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40E1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Identifying staff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EA1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E24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6011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ECA84FF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AE98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D02B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Monitoring of keys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B80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6CB7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543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C77C06D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068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2A7F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Receiving and monitoring visitors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4DB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177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C34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5A2C3A8C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DC5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6E56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Reporting concerns to line managers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C1B2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8515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520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49154EEA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02C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2234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External doors, restricting access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F37D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F100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911A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0D4" w14:paraId="2D0CAED4" w14:textId="77777777">
        <w:trPr>
          <w:trHeight w:val="44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30E3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520C" w14:textId="77777777" w:rsidR="009410D4" w:rsidRDefault="00AE33F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Window locks and restraints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918B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4CA6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5D44" w14:textId="77777777" w:rsidR="009410D4" w:rsidRDefault="0094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9BCC89" w14:textId="77777777" w:rsidR="009410D4" w:rsidRDefault="009410D4"/>
    <w:sectPr w:rsidR="009410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D4"/>
    <w:rsid w:val="009410D4"/>
    <w:rsid w:val="00AE33F9"/>
    <w:rsid w:val="19EEB81F"/>
    <w:rsid w:val="26DA8B3A"/>
    <w:rsid w:val="3D32E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B55F"/>
  <w15:docId w15:val="{1900B09A-7AFA-4B13-9990-D876593D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Neue" w:eastAsia="Comic Neue" w:hAnsi="Comic Neue" w:cs="Comic Neue"/>
        <w:sz w:val="24"/>
        <w:szCs w:val="24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9818515E3D24497C7BD5C0B02A079" ma:contentTypeVersion="9" ma:contentTypeDescription="Create a new document." ma:contentTypeScope="" ma:versionID="e49f84fa6f9a2de6b8585487c1414c5a">
  <xsd:schema xmlns:xsd="http://www.w3.org/2001/XMLSchema" xmlns:xs="http://www.w3.org/2001/XMLSchema" xmlns:p="http://schemas.microsoft.com/office/2006/metadata/properties" xmlns:ns2="52378c00-e3db-464c-96da-baceab41a252" xmlns:ns3="30331fb5-e3bb-4255-9356-7f693fb2654e" targetNamespace="http://schemas.microsoft.com/office/2006/metadata/properties" ma:root="true" ma:fieldsID="83e15e5e13c6fa773ec6c8083622b556" ns2:_="" ns3:_="">
    <xsd:import namespace="52378c00-e3db-464c-96da-baceab41a252"/>
    <xsd:import namespace="30331fb5-e3bb-4255-9356-7f693fb2654e"/>
    <xsd:element name="properties">
      <xsd:complexType>
        <xsd:sequence>
          <xsd:element name="documentManagement">
            <xsd:complexType>
              <xsd:all>
                <xsd:element ref="ns2:a56b4343ab9345da9ac3158bb7151b9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8c00-e3db-464c-96da-baceab41a252" elementFormDefault="qualified">
    <xsd:import namespace="http://schemas.microsoft.com/office/2006/documentManagement/types"/>
    <xsd:import namespace="http://schemas.microsoft.com/office/infopath/2007/PartnerControls"/>
    <xsd:element name="a56b4343ab9345da9ac3158bb7151b97" ma:index="9" nillable="true" ma:taxonomy="true" ma:internalName="a56b4343ab9345da9ac3158bb7151b97" ma:taxonomyFieldName="Staff_x0020_Category" ma:displayName="Staff Category" ma:fieldId="{a56b4343-ab93-45da-9ac3-158bb7151b97}" ma:sspId="d1e1aebe-9980-4bd8-bca9-3cd8b19c1a26" ma:termSetId="c82e3221-7add-4d6a-8033-980661bf82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f1c0c8-76f8-4800-a6e2-80e5006330bf}" ma:internalName="TaxCatchAll" ma:showField="CatchAllData" ma:web="52378c00-e3db-464c-96da-baceab41a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1fb5-e3bb-4255-9356-7f693fb26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78c00-e3db-464c-96da-baceab41a252" xsi:nil="true"/>
    <a56b4343ab9345da9ac3158bb7151b97 xmlns="52378c00-e3db-464c-96da-baceab41a252">
      <Terms xmlns="http://schemas.microsoft.com/office/infopath/2007/PartnerControls"/>
    </a56b4343ab9345da9ac3158bb7151b97>
  </documentManagement>
</p:properties>
</file>

<file path=customXml/itemProps1.xml><?xml version="1.0" encoding="utf-8"?>
<ds:datastoreItem xmlns:ds="http://schemas.openxmlformats.org/officeDocument/2006/customXml" ds:itemID="{78B96109-24A5-4C0E-B4F1-4555D21083E5}"/>
</file>

<file path=customXml/itemProps2.xml><?xml version="1.0" encoding="utf-8"?>
<ds:datastoreItem xmlns:ds="http://schemas.openxmlformats.org/officeDocument/2006/customXml" ds:itemID="{315995E5-8A3E-41B8-81F6-027E49C0A70F}"/>
</file>

<file path=customXml/itemProps3.xml><?xml version="1.0" encoding="utf-8"?>
<ds:datastoreItem xmlns:ds="http://schemas.openxmlformats.org/officeDocument/2006/customXml" ds:itemID="{C20E34C9-25FE-459B-93C0-E5C9FD728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3586</Characters>
  <Application>Microsoft Office Word</Application>
  <DocSecurity>4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K. Shepherd</cp:lastModifiedBy>
  <cp:revision>4</cp:revision>
  <dcterms:created xsi:type="dcterms:W3CDTF">2024-02-09T10:59:00Z</dcterms:created>
  <dcterms:modified xsi:type="dcterms:W3CDTF">2024-02-09T11:02:00Z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0x010100A999818515E3D24497C7BD5C0B02A079</vt:lpwstr>
  </property>
</Properties>
</file>